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53E4" w14:textId="4F995028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</w:pPr>
      <w:bookmarkStart w:id="0" w:name="_GoBack"/>
      <w:bookmarkEnd w:id="0"/>
      <w:r w:rsidRPr="007C7E8D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ESQUEMA DE </w:t>
      </w:r>
      <w:r w:rsidRPr="007C7E8D"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  <w:t>GRUA / LANÇA DE GRUA</w:t>
      </w:r>
      <w:r w:rsidRPr="007C7E8D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2AFA1916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ESTE ESQUEMA DESTINA-SE A AJUDAR A ELABORAR A PLANTA DE IMPLANTAÇÃO E CORTE DA OCUPAÇÃO</w:t>
      </w:r>
    </w:p>
    <w:p w14:paraId="57A130DD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F8600F0" wp14:editId="32DECDCE">
            <wp:extent cx="4191000" cy="2505710"/>
            <wp:effectExtent l="0" t="0" r="0" b="889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4773" r="22389"/>
                    <a:stretch/>
                  </pic:blipFill>
                  <pic:spPr bwMode="auto">
                    <a:xfrm>
                      <a:off x="0" y="0"/>
                      <a:ext cx="4191000" cy="250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C8040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288A30C7" wp14:editId="587E0D12">
            <wp:extent cx="4196224" cy="2255520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1495" cy="226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0FBA7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45331ECB" w14:textId="77777777" w:rsidR="007C7E8D" w:rsidRPr="007C7E8D" w:rsidRDefault="007C7E8D" w:rsidP="007C7E8D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5004" wp14:editId="7DB2998B">
                <wp:simplePos x="0" y="0"/>
                <wp:positionH relativeFrom="margin">
                  <wp:posOffset>0</wp:posOffset>
                </wp:positionH>
                <wp:positionV relativeFrom="paragraph">
                  <wp:posOffset>90644</wp:posOffset>
                </wp:positionV>
                <wp:extent cx="342900" cy="0"/>
                <wp:effectExtent l="0" t="0" r="19050" b="19050"/>
                <wp:wrapNone/>
                <wp:docPr id="5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35B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6C4A5" id="Conexão re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" strokecolor="#535b23" strokeweight="1pt">
                <v:stroke joinstyle="miter"/>
                <w10:wrap anchorx="margin"/>
              </v:line>
            </w:pict>
          </mc:Fallback>
        </mc:AlternateContent>
      </w:r>
      <w:r w:rsidRPr="007C7E8D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RAIO MÁXIMO DA LANÇA DE GRUA</w:t>
      </w:r>
    </w:p>
    <w:p w14:paraId="597BF582" w14:textId="47A4F269" w:rsidR="007C7E8D" w:rsidRPr="007C7E8D" w:rsidRDefault="007C7E8D" w:rsidP="007C7E8D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95F82" wp14:editId="2D91DB5D">
                <wp:simplePos x="0" y="0"/>
                <wp:positionH relativeFrom="margin">
                  <wp:posOffset>0</wp:posOffset>
                </wp:positionH>
                <wp:positionV relativeFrom="paragraph">
                  <wp:posOffset>99856</wp:posOffset>
                </wp:positionV>
                <wp:extent cx="342900" cy="0"/>
                <wp:effectExtent l="0" t="0" r="19050" b="19050"/>
                <wp:wrapNone/>
                <wp:docPr id="52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8BCA" id="Conexão ret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" strokecolor="#ed7d31" strokeweight="1pt">
                <v:stroke joinstyle="miter"/>
                <w10:wrap anchorx="margin"/>
              </v:line>
            </w:pict>
          </mc:Fallback>
        </mc:AlternateContent>
      </w:r>
      <w:r w:rsidRPr="007C7E8D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BASE E LANÇA DA GRUA</w:t>
      </w:r>
    </w:p>
    <w:p w14:paraId="03866C66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DA OCUPAÇÃO, COTADOS, DEVE SER IDENTIFICADO:</w:t>
      </w:r>
    </w:p>
    <w:p w14:paraId="56F9354F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– COMPRIMENTO DA LANÇA DE GRUA </w:t>
      </w:r>
    </w:p>
    <w:p w14:paraId="317EF0A4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B – ALTURA DA LANÇA DE GRUA</w:t>
      </w:r>
    </w:p>
    <w:p w14:paraId="6DE28E5B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8"/>
          <w:lang w:eastAsia="en-US"/>
          <w14:ligatures w14:val="standardContextual"/>
        </w:rPr>
      </w:pPr>
      <w:r w:rsidRPr="007C7E8D">
        <w:rPr>
          <w:rFonts w:ascii="Calibri" w:eastAsia="Calibri" w:hAnsi="Calibri"/>
          <w:kern w:val="2"/>
          <w:sz w:val="22"/>
          <w:szCs w:val="28"/>
          <w:lang w:eastAsia="en-US"/>
          <w14:ligatures w14:val="standardContextual"/>
        </w:rPr>
        <w:t>TODOS OS OBSTÁCULOS PRÉ-EXISTENTES (ex. gruas, edifícios, sinais de trânsito, semáforos, árvores, etc.)</w:t>
      </w:r>
    </w:p>
    <w:p w14:paraId="277C1D8A" w14:textId="77777777" w:rsidR="007C7E8D" w:rsidRPr="007C7E8D" w:rsidRDefault="007C7E8D" w:rsidP="007C7E8D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C7E8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NOTA: Deve justificar a dimensão da base e da lança da grua. </w:t>
      </w:r>
    </w:p>
    <w:p w14:paraId="1F7AB1FF" w14:textId="77777777" w:rsidR="00E90E4A" w:rsidRDefault="00E90E4A" w:rsidP="00E90E4A">
      <w:pPr>
        <w:spacing w:after="160" w:line="259" w:lineRule="auto"/>
        <w:jc w:val="both"/>
        <w:rPr>
          <w:rFonts w:ascii="Calibri" w:eastAsia="Calibri" w:hAnsi="Calibri"/>
          <w:b/>
          <w:kern w:val="2"/>
          <w:sz w:val="26"/>
          <w:szCs w:val="26"/>
          <w:lang w:eastAsia="en-US"/>
          <w14:ligatures w14:val="standardContextual"/>
        </w:rPr>
      </w:pPr>
    </w:p>
    <w:sectPr w:rsidR="00E90E4A" w:rsidSect="00BF6D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1C6128FA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</w:t>
    </w:r>
    <w:r w:rsidR="007C7E8D">
      <w:rPr>
        <w:rFonts w:cs="Arial"/>
        <w:color w:val="0F2F7F"/>
        <w:sz w:val="15"/>
        <w:szCs w:val="15"/>
      </w:rPr>
      <w:t>1</w:t>
    </w:r>
    <w:r w:rsidR="000B7682">
      <w:rPr>
        <w:rFonts w:cs="Arial"/>
        <w:color w:val="0F2F7F"/>
        <w:sz w:val="15"/>
        <w:szCs w:val="15"/>
      </w:rPr>
      <w:t>0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AD4898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AD4898">
      <w:rPr>
        <w:rFonts w:cs="Arial"/>
        <w:noProof/>
        <w:color w:val="0F2F7F"/>
        <w:sz w:val="14"/>
        <w:szCs w:val="14"/>
      </w:rPr>
      <w:t>1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471C9C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72A4" w14:textId="77777777" w:rsidR="004F2205" w:rsidRDefault="004F2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A2B6" w14:textId="77777777" w:rsidR="004F2205" w:rsidRDefault="004F22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1C9C"/>
    <w:rsid w:val="004763BC"/>
    <w:rsid w:val="004A40AA"/>
    <w:rsid w:val="004B6BE9"/>
    <w:rsid w:val="004F2205"/>
    <w:rsid w:val="00500477"/>
    <w:rsid w:val="0050583E"/>
    <w:rsid w:val="005550D4"/>
    <w:rsid w:val="005B0EE7"/>
    <w:rsid w:val="005B4773"/>
    <w:rsid w:val="005B7FC5"/>
    <w:rsid w:val="005C51FF"/>
    <w:rsid w:val="005E200C"/>
    <w:rsid w:val="0060519D"/>
    <w:rsid w:val="006233B6"/>
    <w:rsid w:val="0062441E"/>
    <w:rsid w:val="00656887"/>
    <w:rsid w:val="006754F4"/>
    <w:rsid w:val="006826C3"/>
    <w:rsid w:val="00683688"/>
    <w:rsid w:val="00694D8A"/>
    <w:rsid w:val="006B1D2A"/>
    <w:rsid w:val="006B2BA0"/>
    <w:rsid w:val="006B4FFC"/>
    <w:rsid w:val="006C6643"/>
    <w:rsid w:val="006D09B0"/>
    <w:rsid w:val="006E750E"/>
    <w:rsid w:val="0070510B"/>
    <w:rsid w:val="00746389"/>
    <w:rsid w:val="0075561B"/>
    <w:rsid w:val="00771229"/>
    <w:rsid w:val="00775CA5"/>
    <w:rsid w:val="00787D09"/>
    <w:rsid w:val="00794BE0"/>
    <w:rsid w:val="007B3BB1"/>
    <w:rsid w:val="007B4D0A"/>
    <w:rsid w:val="007C4B81"/>
    <w:rsid w:val="007C7E8D"/>
    <w:rsid w:val="007D622C"/>
    <w:rsid w:val="007E5646"/>
    <w:rsid w:val="007F2716"/>
    <w:rsid w:val="0082145E"/>
    <w:rsid w:val="008374EE"/>
    <w:rsid w:val="00870E71"/>
    <w:rsid w:val="008D3FC5"/>
    <w:rsid w:val="008E0946"/>
    <w:rsid w:val="008E6B7A"/>
    <w:rsid w:val="008F76EF"/>
    <w:rsid w:val="00912EBA"/>
    <w:rsid w:val="0092383A"/>
    <w:rsid w:val="0092792C"/>
    <w:rsid w:val="0093579F"/>
    <w:rsid w:val="00947771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4486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D252A"/>
    <w:rsid w:val="00AD4898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F6DC9"/>
    <w:rsid w:val="00C21661"/>
    <w:rsid w:val="00C44C4B"/>
    <w:rsid w:val="00C718A7"/>
    <w:rsid w:val="00C7799A"/>
    <w:rsid w:val="00C95C7F"/>
    <w:rsid w:val="00D207E8"/>
    <w:rsid w:val="00D20EA6"/>
    <w:rsid w:val="00D5245E"/>
    <w:rsid w:val="00D75141"/>
    <w:rsid w:val="00DA4477"/>
    <w:rsid w:val="00DD0F8F"/>
    <w:rsid w:val="00DD4C06"/>
    <w:rsid w:val="00DF01D4"/>
    <w:rsid w:val="00DF59FA"/>
    <w:rsid w:val="00E06CAE"/>
    <w:rsid w:val="00E07D6E"/>
    <w:rsid w:val="00E11126"/>
    <w:rsid w:val="00E31B92"/>
    <w:rsid w:val="00E320E3"/>
    <w:rsid w:val="00E32AD7"/>
    <w:rsid w:val="00E3626B"/>
    <w:rsid w:val="00E37CDD"/>
    <w:rsid w:val="00E5196E"/>
    <w:rsid w:val="00E52976"/>
    <w:rsid w:val="00E63D9B"/>
    <w:rsid w:val="00E66EEF"/>
    <w:rsid w:val="00E8790D"/>
    <w:rsid w:val="00E90E4A"/>
    <w:rsid w:val="00EB31B7"/>
    <w:rsid w:val="00EF0E7D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C16-02-OD-10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2EA9-446F-40EB-8531-B622C2766A40}">
  <ds:schemaRefs>
    <ds:schemaRef ds:uri="http://purl.org/dc/dcmitype/"/>
    <ds:schemaRef ds:uri="1f7f81e8-4cc4-4e76-bf13-46cc33613a3c"/>
    <ds:schemaRef ds:uri="http://purl.org/dc/elements/1.1/"/>
    <ds:schemaRef ds:uri="http://purl.org/dc/terms/"/>
    <ds:schemaRef ds:uri="0834c425-2591-4155-8a82-c6f32012abbf"/>
    <ds:schemaRef ds:uri="http://schemas.microsoft.com/office/infopath/2007/PartnerControls"/>
    <ds:schemaRef ds:uri="http://www.w3.org/XML/1998/namespace"/>
    <ds:schemaRef ds:uri="d2d47d6e-90b9-4a54-bf39-d72ba95ecf82"/>
    <ds:schemaRef ds:uri="http://schemas.microsoft.com/office/2006/documentManagement/types"/>
    <ds:schemaRef ds:uri="http://schemas.openxmlformats.org/package/2006/metadata/core-properties"/>
    <ds:schemaRef ds:uri="0834C425-2591-4155-8A82-C6F32012AB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BBD52F-0CEC-415A-A434-2ACACBD3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1397A1-7CDB-4D34-9C63-B9CCB175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C16-02-OD-10-Esquema_grua_ lanca_de_grua</vt:lpstr>
    </vt:vector>
  </TitlesOfParts>
  <Company>CMP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C16-02-OD-10-Esquema_grua_ lanca_de_grua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2024-02-19T15:03:00Z</dcterms:created>
  <dcterms:modified xsi:type="dcterms:W3CDTF">2024-02-19T15:03:00Z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