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071D3" w14:textId="77777777" w:rsidR="00E5196E" w:rsidRDefault="00E5196E"/>
    <w:p w14:paraId="79F58728" w14:textId="1E9B984E" w:rsidR="003931DA" w:rsidRDefault="003931DA" w:rsidP="003931DA">
      <w:pPr>
        <w:rPr>
          <w:rFonts w:cs="Arial"/>
          <w:i/>
          <w:color w:val="0000FF"/>
          <w:sz w:val="18"/>
          <w:szCs w:val="20"/>
        </w:rPr>
      </w:pPr>
    </w:p>
    <w:p w14:paraId="7F104EE1" w14:textId="5E7451FD" w:rsidR="000B7682" w:rsidRPr="000B7682" w:rsidRDefault="000B7682" w:rsidP="000B7682">
      <w:pPr>
        <w:spacing w:after="160" w:line="259" w:lineRule="auto"/>
        <w:jc w:val="both"/>
        <w:rPr>
          <w:rFonts w:ascii="Calibri" w:eastAsia="Calibri" w:hAnsi="Calibri"/>
          <w:b/>
          <w:kern w:val="2"/>
          <w:sz w:val="28"/>
          <w:szCs w:val="28"/>
          <w:lang w:eastAsia="en-US"/>
          <w14:ligatures w14:val="standardContextual"/>
        </w:rPr>
      </w:pPr>
      <w:r w:rsidRPr="000B7682">
        <w:rPr>
          <w:rFonts w:ascii="Calibri" w:eastAsia="Calibri" w:hAnsi="Calibri"/>
          <w:b/>
          <w:kern w:val="2"/>
          <w:sz w:val="28"/>
          <w:szCs w:val="28"/>
          <w:lang w:eastAsia="en-US"/>
          <w14:ligatures w14:val="standardContextual"/>
        </w:rPr>
        <w:t xml:space="preserve">ESQUEMA DE </w:t>
      </w:r>
      <w:r w:rsidRPr="000B7682">
        <w:rPr>
          <w:rFonts w:ascii="Calibri" w:eastAsia="Calibri" w:hAnsi="Calibri"/>
          <w:b/>
          <w:kern w:val="2"/>
          <w:sz w:val="28"/>
          <w:szCs w:val="28"/>
          <w:u w:val="single"/>
          <w:lang w:eastAsia="en-US"/>
          <w14:ligatures w14:val="standardContextual"/>
        </w:rPr>
        <w:t>E</w:t>
      </w:r>
      <w:r w:rsidR="00E260CB">
        <w:rPr>
          <w:rFonts w:ascii="Calibri" w:eastAsia="Calibri" w:hAnsi="Calibri"/>
          <w:b/>
          <w:kern w:val="2"/>
          <w:sz w:val="28"/>
          <w:szCs w:val="28"/>
          <w:u w:val="single"/>
          <w:lang w:eastAsia="en-US"/>
          <w14:ligatures w14:val="standardContextual"/>
        </w:rPr>
        <w:t>STALEIRO</w:t>
      </w:r>
      <w:r w:rsidRPr="000B7682">
        <w:rPr>
          <w:rFonts w:ascii="Calibri" w:eastAsia="Calibri" w:hAnsi="Calibri"/>
          <w:b/>
          <w:kern w:val="2"/>
          <w:sz w:val="28"/>
          <w:szCs w:val="28"/>
          <w:u w:val="single"/>
          <w:lang w:eastAsia="en-US"/>
          <w14:ligatures w14:val="standardContextual"/>
        </w:rPr>
        <w:t xml:space="preserve"> </w:t>
      </w:r>
      <w:r w:rsidR="00E260CB">
        <w:rPr>
          <w:rFonts w:ascii="Calibri" w:eastAsia="Calibri" w:hAnsi="Calibri"/>
          <w:b/>
          <w:kern w:val="2"/>
          <w:sz w:val="28"/>
          <w:szCs w:val="28"/>
          <w:u w:val="single"/>
          <w:lang w:eastAsia="en-US"/>
          <w14:ligatures w14:val="standardContextual"/>
        </w:rPr>
        <w:t xml:space="preserve">COM ANDAIME </w:t>
      </w:r>
      <w:r w:rsidRPr="000B7682">
        <w:rPr>
          <w:rFonts w:ascii="Calibri" w:eastAsia="Calibri" w:hAnsi="Calibri"/>
          <w:b/>
          <w:kern w:val="2"/>
          <w:sz w:val="28"/>
          <w:szCs w:val="28"/>
          <w:u w:val="single"/>
          <w:lang w:eastAsia="en-US"/>
          <w14:ligatures w14:val="standardContextual"/>
        </w:rPr>
        <w:t>A OCUPAR A FAIXA DE RODAGEM OU O ESTACIONAMENTO</w:t>
      </w:r>
      <w:r w:rsidRPr="000B7682">
        <w:rPr>
          <w:rFonts w:ascii="Calibri" w:eastAsia="Calibri" w:hAnsi="Calibri"/>
          <w:b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2FAF0001" w14:textId="77777777" w:rsidR="000B7682" w:rsidRPr="000B7682" w:rsidRDefault="000B7682" w:rsidP="000B7682">
      <w:pPr>
        <w:spacing w:after="160" w:line="259" w:lineRule="auto"/>
        <w:jc w:val="both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0B7682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ESTE ESQUEMA DESTINA-SE A AJUDAR A ELABORAR A PLANTA DE IMPLANTAÇÃO E CORTE DA OCUPAÇÃO</w:t>
      </w:r>
    </w:p>
    <w:p w14:paraId="67A0005A" w14:textId="77777777" w:rsidR="000B7682" w:rsidRPr="000B7682" w:rsidRDefault="000B7682" w:rsidP="000B7682">
      <w:pPr>
        <w:spacing w:after="160" w:line="259" w:lineRule="auto"/>
        <w:jc w:val="both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bookmarkStart w:id="0" w:name="_GoBack"/>
      <w:r w:rsidRPr="000B7682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5F681BC8" wp14:editId="37FEC28A">
            <wp:extent cx="5441498" cy="3240069"/>
            <wp:effectExtent l="0" t="0" r="6985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505"/>
                    <a:stretch/>
                  </pic:blipFill>
                  <pic:spPr bwMode="auto">
                    <a:xfrm>
                      <a:off x="0" y="0"/>
                      <a:ext cx="5444600" cy="3241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003A5C4F" w14:textId="77777777" w:rsidR="000B7682" w:rsidRPr="000B7682" w:rsidRDefault="000B7682" w:rsidP="000B7682">
      <w:pPr>
        <w:spacing w:after="160" w:line="259" w:lineRule="auto"/>
        <w:jc w:val="both"/>
        <w:rPr>
          <w:rFonts w:ascii="Calibri" w:eastAsia="Calibri" w:hAnsi="Calibri"/>
          <w:b/>
          <w:noProof/>
          <w:kern w:val="2"/>
          <w:sz w:val="22"/>
          <w:szCs w:val="22"/>
          <w:lang w:eastAsia="en-US"/>
          <w14:ligatures w14:val="standardContextual"/>
        </w:rPr>
      </w:pPr>
      <w:r w:rsidRPr="000B7682">
        <w:rPr>
          <w:rFonts w:ascii="Calibri" w:eastAsia="Calibri" w:hAnsi="Calibri"/>
          <w:b/>
          <w:noProof/>
          <w:kern w:val="2"/>
          <w:sz w:val="22"/>
          <w:szCs w:val="22"/>
          <w:lang w:eastAsia="en-US"/>
          <w14:ligatures w14:val="standardContextual"/>
        </w:rPr>
        <w:t>LEGENDA:</w:t>
      </w:r>
    </w:p>
    <w:p w14:paraId="59F3ED7B" w14:textId="2F7A3BD7" w:rsidR="000B7682" w:rsidRPr="000B7682" w:rsidRDefault="000B7682" w:rsidP="000B7682">
      <w:pPr>
        <w:spacing w:after="160" w:line="259" w:lineRule="auto"/>
        <w:ind w:firstLine="708"/>
        <w:jc w:val="both"/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</w:pPr>
      <w:r w:rsidRPr="000B7682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9FDC7" wp14:editId="3A09865F">
                <wp:simplePos x="0" y="0"/>
                <wp:positionH relativeFrom="margin">
                  <wp:align>left</wp:align>
                </wp:positionH>
                <wp:positionV relativeFrom="paragraph">
                  <wp:posOffset>101897</wp:posOffset>
                </wp:positionV>
                <wp:extent cx="342900" cy="0"/>
                <wp:effectExtent l="0" t="0" r="19050" b="19050"/>
                <wp:wrapNone/>
                <wp:docPr id="1288477297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2C30D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8CA57" id="Conexão reta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pt" to="2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" strokecolor="#2c30dc" strokeweight="1pt">
                <v:stroke joinstyle="miter"/>
                <w10:wrap anchorx="margin"/>
              </v:line>
            </w:pict>
          </mc:Fallback>
        </mc:AlternateContent>
      </w:r>
      <w:r w:rsidRPr="000B7682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t>E</w:t>
      </w:r>
      <w:r w:rsidR="00E260CB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t>STALEIRO</w:t>
      </w:r>
    </w:p>
    <w:p w14:paraId="7DEA7D05" w14:textId="77777777" w:rsidR="000B7682" w:rsidRPr="000B7682" w:rsidRDefault="000B7682" w:rsidP="000B7682">
      <w:pPr>
        <w:spacing w:after="160" w:line="259" w:lineRule="auto"/>
        <w:ind w:firstLine="708"/>
        <w:jc w:val="both"/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</w:pPr>
      <w:r w:rsidRPr="000B7682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4C481" wp14:editId="0CA3421D">
                <wp:simplePos x="0" y="0"/>
                <wp:positionH relativeFrom="margin">
                  <wp:posOffset>0</wp:posOffset>
                </wp:positionH>
                <wp:positionV relativeFrom="paragraph">
                  <wp:posOffset>90644</wp:posOffset>
                </wp:positionV>
                <wp:extent cx="342900" cy="0"/>
                <wp:effectExtent l="0" t="0" r="19050" b="19050"/>
                <wp:wrapNone/>
                <wp:docPr id="1288477248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993734" id="Conexão reta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.15pt" to="2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" strokecolor="red" strokeweight="1pt">
                <v:stroke joinstyle="miter"/>
                <w10:wrap anchorx="margin"/>
              </v:line>
            </w:pict>
          </mc:Fallback>
        </mc:AlternateContent>
      </w:r>
      <w:r w:rsidRPr="000B7682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t>ANDAIME</w:t>
      </w:r>
    </w:p>
    <w:p w14:paraId="36EEC234" w14:textId="7BA619E0" w:rsidR="000B7682" w:rsidRPr="000B7682" w:rsidRDefault="000B7682" w:rsidP="000B7682">
      <w:pPr>
        <w:spacing w:after="160" w:line="259" w:lineRule="auto"/>
        <w:ind w:firstLine="708"/>
        <w:jc w:val="both"/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</w:pPr>
      <w:r w:rsidRPr="000B7682">
        <w:rPr>
          <w:rFonts w:ascii="Calibri" w:eastAsia="Calibri" w:hAnsi="Calibri"/>
          <w:noProof/>
          <w:kern w:val="2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2BFD51" wp14:editId="28A201C4">
                <wp:simplePos x="0" y="0"/>
                <wp:positionH relativeFrom="margin">
                  <wp:posOffset>0</wp:posOffset>
                </wp:positionH>
                <wp:positionV relativeFrom="paragraph">
                  <wp:posOffset>99856</wp:posOffset>
                </wp:positionV>
                <wp:extent cx="342900" cy="0"/>
                <wp:effectExtent l="0" t="0" r="19050" b="19050"/>
                <wp:wrapNone/>
                <wp:docPr id="1288477249" name="Conexão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480D9" id="Conexão reta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7.85pt" to="2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" strokecolor="#70ad47" strokeweight="1pt">
                <v:stroke joinstyle="miter"/>
                <w10:wrap anchorx="margin"/>
              </v:line>
            </w:pict>
          </mc:Fallback>
        </mc:AlternateContent>
      </w:r>
      <w:r w:rsidRPr="000B7682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t>CORREDOR PEDONAL</w:t>
      </w:r>
    </w:p>
    <w:p w14:paraId="009D1884" w14:textId="77777777" w:rsidR="000B7682" w:rsidRPr="000B7682" w:rsidRDefault="000B7682" w:rsidP="000B7682">
      <w:pPr>
        <w:spacing w:after="160" w:line="259" w:lineRule="auto"/>
        <w:jc w:val="both"/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</w:pPr>
      <w:r w:rsidRPr="000B7682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NA PLANTA DE IMPLANTAÇÃO E CORTE DA OCUPAÇÃO, COTADOS, DEVE SER IDENTIFICADO:</w:t>
      </w:r>
    </w:p>
    <w:p w14:paraId="25C22857" w14:textId="7F567447" w:rsidR="000B7682" w:rsidRPr="000B7682" w:rsidRDefault="000B7682" w:rsidP="000B7682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0B768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A - LARGURA DO </w:t>
      </w:r>
      <w:r w:rsidR="00E260CB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ESTALEIRO COM ANDAIME</w:t>
      </w:r>
      <w:r w:rsidRPr="000B768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249267C7" w14:textId="32B7CB71" w:rsidR="000B7682" w:rsidRPr="000B7682" w:rsidRDefault="000B7682" w:rsidP="000B7682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0B768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B - COMPRIMENTO DO </w:t>
      </w:r>
      <w:r w:rsidR="00E260CB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ESTALEIRO COM ANDAIME</w:t>
      </w:r>
      <w:r w:rsidR="00E260CB" w:rsidRPr="000B768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1FA3F7ED" w14:textId="77777777" w:rsidR="000B7682" w:rsidRPr="000B7682" w:rsidRDefault="000B7682" w:rsidP="000B7682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0B768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C - LARGURA DO PASSEIO SEM LANCIL </w:t>
      </w:r>
    </w:p>
    <w:p w14:paraId="706B0AE3" w14:textId="77777777" w:rsidR="000B7682" w:rsidRPr="000B7682" w:rsidRDefault="000B7682" w:rsidP="000B7682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0B768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D - LARGURA DO CORREDOR PEDONAL (em cumprimento do Decreto-Lei n.º 163/2006 de 8 de agosto) </w:t>
      </w:r>
    </w:p>
    <w:p w14:paraId="558D891B" w14:textId="77777777" w:rsidR="000B7682" w:rsidRPr="000B7682" w:rsidRDefault="000B7682" w:rsidP="000B7682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0B768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 - NÚMERO DE PISOS (corresponde ao n.º de pisos do edifício em obra)</w:t>
      </w:r>
    </w:p>
    <w:p w14:paraId="31D1C2ED" w14:textId="77777777" w:rsidR="000B7682" w:rsidRPr="000B7682" w:rsidRDefault="000B7682" w:rsidP="000B7682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0B768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TODOS OS OBSTÁCULOS PRÉ-EXISTENTES (ex. sinais de trânsito, semáforos, árvores, etc.)</w:t>
      </w:r>
    </w:p>
    <w:p w14:paraId="01C1BB33" w14:textId="42D910A2" w:rsidR="000B7682" w:rsidRPr="000B7682" w:rsidRDefault="000B7682" w:rsidP="000B7682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0B768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NOTA: O lancil do passeio deve ficar livre em toda a sua extensão</w:t>
      </w:r>
      <w:r w:rsidR="00E260CB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,</w:t>
      </w:r>
      <w:r w:rsidRPr="000B768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uma vez que constitui zona de segurança</w:t>
      </w:r>
      <w:r w:rsidR="00E260CB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,</w:t>
      </w:r>
      <w:r w:rsidRPr="000B768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não destinada a circulação nem ocupação.</w:t>
      </w:r>
    </w:p>
    <w:sectPr w:rsidR="000B7682" w:rsidRPr="000B7682" w:rsidSect="00BF6DC9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6" w:h="16838" w:code="9"/>
      <w:pgMar w:top="1049" w:right="1049" w:bottom="1049" w:left="1049" w:header="454" w:footer="51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AF6FC" w14:textId="77777777" w:rsidR="00694D8A" w:rsidRDefault="00694D8A">
      <w:r>
        <w:separator/>
      </w:r>
    </w:p>
  </w:endnote>
  <w:endnote w:type="continuationSeparator" w:id="0">
    <w:p w14:paraId="1102891F" w14:textId="77777777" w:rsidR="00694D8A" w:rsidRDefault="0069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B6544" w14:textId="77777777" w:rsidR="00AE7BE7" w:rsidRDefault="00AE7BE7">
    <w:pPr>
      <w:pStyle w:val="Rodap"/>
    </w:pPr>
  </w:p>
  <w:p w14:paraId="5791B506" w14:textId="77777777" w:rsidR="00963155" w:rsidRDefault="00963155"/>
  <w:p w14:paraId="241580A8" w14:textId="77777777" w:rsidR="00963155" w:rsidRDefault="00963155"/>
  <w:p w14:paraId="4E3F6871" w14:textId="77777777" w:rsidR="00963155" w:rsidRDefault="0096315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1F3E5" w14:textId="5984BDB4" w:rsidR="00E37CDD" w:rsidRPr="00E3626B" w:rsidRDefault="00AB1301" w:rsidP="00E3626B">
    <w:pPr>
      <w:tabs>
        <w:tab w:val="center" w:pos="4252"/>
        <w:tab w:val="right" w:pos="8504"/>
      </w:tabs>
      <w:jc w:val="center"/>
      <w:rPr>
        <w:rFonts w:cs="Arial"/>
        <w:color w:val="0F2F7F"/>
        <w:sz w:val="14"/>
        <w:szCs w:val="14"/>
      </w:rPr>
    </w:pPr>
    <w:r w:rsidRPr="00972690">
      <w:rPr>
        <w:rFonts w:cs="Arial"/>
        <w:color w:val="0F2F7F"/>
        <w:sz w:val="15"/>
        <w:szCs w:val="15"/>
      </w:rPr>
      <w:t>C</w:t>
    </w:r>
    <w:r w:rsidR="009D26C9">
      <w:rPr>
        <w:rFonts w:cs="Arial"/>
        <w:color w:val="0F2F7F"/>
        <w:sz w:val="15"/>
        <w:szCs w:val="15"/>
      </w:rPr>
      <w:t>16-02-OD</w:t>
    </w:r>
    <w:r w:rsidR="000B7682">
      <w:rPr>
        <w:rFonts w:cs="Arial"/>
        <w:color w:val="0F2F7F"/>
        <w:sz w:val="15"/>
        <w:szCs w:val="15"/>
      </w:rPr>
      <w:t>-03</w:t>
    </w:r>
    <w:r w:rsidR="003D5492" w:rsidRPr="00972690">
      <w:rPr>
        <w:rFonts w:cs="Arial"/>
        <w:b/>
        <w:color w:val="0F2F7F"/>
        <w:sz w:val="15"/>
        <w:szCs w:val="15"/>
      </w:rPr>
      <w:ptab w:relativeTo="margin" w:alignment="center" w:leader="none"/>
    </w:r>
    <w:r w:rsidR="003D5492" w:rsidRPr="00972690">
      <w:rPr>
        <w:rFonts w:cs="Arial"/>
        <w:b/>
        <w:color w:val="0F2F7F"/>
        <w:sz w:val="15"/>
        <w:szCs w:val="15"/>
      </w:rPr>
      <w:ptab w:relativeTo="margin" w:alignment="right" w:leader="none"/>
    </w:r>
    <w:r w:rsidR="00F607A0" w:rsidRPr="00972690">
      <w:rPr>
        <w:rFonts w:cs="Arial"/>
        <w:color w:val="0F2F7F"/>
        <w:sz w:val="14"/>
        <w:szCs w:val="14"/>
      </w:rPr>
      <w:fldChar w:fldCharType="begin"/>
    </w:r>
    <w:r w:rsidR="00F607A0" w:rsidRPr="00972690">
      <w:rPr>
        <w:rFonts w:cs="Arial"/>
        <w:color w:val="0F2F7F"/>
        <w:sz w:val="14"/>
        <w:szCs w:val="14"/>
      </w:rPr>
      <w:instrText xml:space="preserve"> PAGE </w:instrText>
    </w:r>
    <w:r w:rsidR="00F607A0" w:rsidRPr="00972690">
      <w:rPr>
        <w:rFonts w:cs="Arial"/>
        <w:color w:val="0F2F7F"/>
        <w:sz w:val="14"/>
        <w:szCs w:val="14"/>
      </w:rPr>
      <w:fldChar w:fldCharType="separate"/>
    </w:r>
    <w:r w:rsidR="00AD63CD">
      <w:rPr>
        <w:rFonts w:cs="Arial"/>
        <w:noProof/>
        <w:color w:val="0F2F7F"/>
        <w:sz w:val="14"/>
        <w:szCs w:val="14"/>
      </w:rPr>
      <w:t>1</w:t>
    </w:r>
    <w:r w:rsidR="00F607A0" w:rsidRPr="00972690">
      <w:rPr>
        <w:rFonts w:cs="Arial"/>
        <w:color w:val="0F2F7F"/>
        <w:sz w:val="14"/>
        <w:szCs w:val="14"/>
      </w:rPr>
      <w:fldChar w:fldCharType="end"/>
    </w:r>
    <w:r w:rsidR="00F607A0" w:rsidRPr="00BB3EF1">
      <w:rPr>
        <w:rFonts w:cs="Arial"/>
        <w:color w:val="0F2F7F"/>
        <w:sz w:val="14"/>
        <w:szCs w:val="14"/>
      </w:rPr>
      <w:t>/</w:t>
    </w:r>
    <w:r w:rsidR="00F607A0" w:rsidRPr="00BB3EF1">
      <w:rPr>
        <w:rFonts w:cs="Arial"/>
        <w:color w:val="0F2F7F"/>
        <w:sz w:val="14"/>
        <w:szCs w:val="14"/>
      </w:rPr>
      <w:fldChar w:fldCharType="begin"/>
    </w:r>
    <w:r w:rsidR="00F607A0" w:rsidRPr="00BB3EF1">
      <w:rPr>
        <w:rFonts w:cs="Arial"/>
        <w:color w:val="0F2F7F"/>
        <w:sz w:val="14"/>
        <w:szCs w:val="14"/>
      </w:rPr>
      <w:instrText xml:space="preserve"> NUMPAGES </w:instrText>
    </w:r>
    <w:r w:rsidR="00F607A0" w:rsidRPr="00BB3EF1">
      <w:rPr>
        <w:rFonts w:cs="Arial"/>
        <w:color w:val="0F2F7F"/>
        <w:sz w:val="14"/>
        <w:szCs w:val="14"/>
      </w:rPr>
      <w:fldChar w:fldCharType="separate"/>
    </w:r>
    <w:r w:rsidR="00AD63CD">
      <w:rPr>
        <w:rFonts w:cs="Arial"/>
        <w:noProof/>
        <w:color w:val="0F2F7F"/>
        <w:sz w:val="14"/>
        <w:szCs w:val="14"/>
      </w:rPr>
      <w:t>1</w:t>
    </w:r>
    <w:r w:rsidR="00F607A0" w:rsidRPr="00BB3EF1">
      <w:rPr>
        <w:rFonts w:cs="Arial"/>
        <w:color w:val="0F2F7F"/>
        <w:sz w:val="14"/>
        <w:szCs w:val="14"/>
      </w:rPr>
      <w:fldChar w:fldCharType="end"/>
    </w:r>
  </w:p>
  <w:p w14:paraId="59D54FC9" w14:textId="77777777" w:rsidR="00E3626B" w:rsidRDefault="00E3626B" w:rsidP="00E37CDD">
    <w:pPr>
      <w:pBdr>
        <w:top w:val="single" w:sz="2" w:space="0" w:color="D9D9D9" w:themeColor="background1" w:themeShade="D9"/>
      </w:pBdr>
      <w:tabs>
        <w:tab w:val="left" w:pos="2268"/>
        <w:tab w:val="center" w:pos="4252"/>
        <w:tab w:val="right" w:pos="9356"/>
      </w:tabs>
      <w:jc w:val="both"/>
      <w:rPr>
        <w:rFonts w:cs="Arial"/>
        <w:color w:val="0F2F7F"/>
        <w:sz w:val="12"/>
        <w:szCs w:val="12"/>
      </w:rPr>
    </w:pPr>
  </w:p>
  <w:p w14:paraId="3297F4DF" w14:textId="77777777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color w:val="0F2F7F"/>
        <w:sz w:val="12"/>
        <w:szCs w:val="12"/>
      </w:rPr>
      <w:t>Gabinete do Munícipe | Contactos:</w:t>
    </w:r>
  </w:p>
  <w:p w14:paraId="0A99EBB4" w14:textId="77777777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b/>
        <w:color w:val="0F2F7F"/>
        <w:sz w:val="12"/>
        <w:szCs w:val="12"/>
      </w:rPr>
      <w:t>Portal do Munícipe</w:t>
    </w:r>
    <w:r w:rsidRPr="00032AAD">
      <w:rPr>
        <w:rFonts w:cs="Arial"/>
        <w:color w:val="0F2F7F"/>
        <w:sz w:val="12"/>
        <w:szCs w:val="12"/>
      </w:rPr>
      <w:t>: portaldomunicipe.cm-porto.pt</w:t>
    </w:r>
  </w:p>
  <w:p w14:paraId="4DF3FFF4" w14:textId="021C5FCC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b/>
        <w:color w:val="0F2F7F"/>
        <w:sz w:val="12"/>
        <w:szCs w:val="12"/>
      </w:rPr>
      <w:t>Linha Porto.</w:t>
    </w:r>
    <w:r w:rsidRPr="00032AAD">
      <w:rPr>
        <w:rFonts w:cs="Arial"/>
        <w:color w:val="0F2F7F"/>
        <w:sz w:val="12"/>
        <w:szCs w:val="12"/>
      </w:rPr>
      <w:t xml:space="preserve"> 220 100 220 – 2ª </w:t>
    </w:r>
    <w:proofErr w:type="gramStart"/>
    <w:r w:rsidRPr="00032AAD">
      <w:rPr>
        <w:rFonts w:cs="Arial"/>
        <w:color w:val="0F2F7F"/>
        <w:sz w:val="12"/>
        <w:szCs w:val="12"/>
      </w:rPr>
      <w:t>a</w:t>
    </w:r>
    <w:proofErr w:type="gramEnd"/>
    <w:r w:rsidRPr="00032AAD">
      <w:rPr>
        <w:rFonts w:cs="Arial"/>
        <w:color w:val="0F2F7F"/>
        <w:sz w:val="12"/>
        <w:szCs w:val="12"/>
      </w:rPr>
      <w:t xml:space="preserve"> 6ª feira das 9h00 às 19h00</w:t>
    </w:r>
    <w:r w:rsidR="009761D5">
      <w:rPr>
        <w:rFonts w:cs="Arial"/>
        <w:color w:val="0F2F7F"/>
        <w:sz w:val="12"/>
        <w:szCs w:val="12"/>
      </w:rPr>
      <w:t xml:space="preserve"> </w:t>
    </w:r>
    <w:r w:rsidR="009761D5" w:rsidRPr="009761D5">
      <w:rPr>
        <w:rFonts w:cs="Arial"/>
        <w:color w:val="0F2F7F"/>
        <w:sz w:val="12"/>
        <w:szCs w:val="12"/>
      </w:rPr>
      <w:t>(chamada para a rede fixa nacional)</w:t>
    </w:r>
  </w:p>
  <w:p w14:paraId="24AF09E3" w14:textId="77777777" w:rsidR="00032AAD" w:rsidRPr="00032AAD" w:rsidRDefault="00032AAD" w:rsidP="00032AAD">
    <w:pPr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b/>
        <w:color w:val="0F2F7F"/>
        <w:sz w:val="12"/>
        <w:szCs w:val="12"/>
      </w:rPr>
      <w:t>Atendimento presencial</w:t>
    </w:r>
    <w:r w:rsidRPr="00032AAD">
      <w:rPr>
        <w:rFonts w:cs="Arial"/>
        <w:color w:val="0F2F7F"/>
        <w:sz w:val="12"/>
        <w:szCs w:val="12"/>
      </w:rPr>
      <w:t xml:space="preserve"> (marcação através da Linha Porto. 220 100 220): </w:t>
    </w:r>
  </w:p>
  <w:p w14:paraId="53E2286B" w14:textId="77777777" w:rsidR="009761D5" w:rsidRDefault="009761D5" w:rsidP="00032AAD">
    <w:pPr>
      <w:ind w:firstLine="708"/>
      <w:jc w:val="both"/>
      <w:rPr>
        <w:rFonts w:cs="Arial"/>
        <w:color w:val="0F2F7F"/>
        <w:sz w:val="12"/>
        <w:szCs w:val="12"/>
      </w:rPr>
    </w:pPr>
    <w:r w:rsidRPr="009761D5">
      <w:rPr>
        <w:rFonts w:cs="Arial"/>
        <w:color w:val="0F2F7F"/>
        <w:sz w:val="12"/>
        <w:szCs w:val="12"/>
      </w:rPr>
      <w:t>Praça General Humber</w:t>
    </w:r>
    <w:r>
      <w:rPr>
        <w:rFonts w:cs="Arial"/>
        <w:color w:val="0F2F7F"/>
        <w:sz w:val="12"/>
        <w:szCs w:val="12"/>
      </w:rPr>
      <w:t>to Delgado, 266, 4000-286 Porto</w:t>
    </w:r>
  </w:p>
  <w:p w14:paraId="50B72A41" w14:textId="2635647E" w:rsidR="00DD4C06" w:rsidRDefault="00032AAD" w:rsidP="00032AAD">
    <w:pPr>
      <w:ind w:firstLine="708"/>
      <w:jc w:val="both"/>
      <w:rPr>
        <w:rFonts w:cs="Arial"/>
        <w:color w:val="0F2F7F"/>
        <w:sz w:val="12"/>
        <w:szCs w:val="12"/>
      </w:rPr>
    </w:pPr>
    <w:r w:rsidRPr="00032AAD">
      <w:rPr>
        <w:rFonts w:cs="Arial"/>
        <w:color w:val="0F2F7F"/>
        <w:sz w:val="12"/>
        <w:szCs w:val="12"/>
      </w:rPr>
      <w:t>De 2ª a 6ª feira das 9h00 às 17h00</w:t>
    </w:r>
  </w:p>
  <w:p w14:paraId="314AE71E" w14:textId="77777777" w:rsidR="00032AAD" w:rsidRDefault="00032AAD" w:rsidP="00032AAD">
    <w:pPr>
      <w:ind w:firstLine="708"/>
      <w:jc w:val="both"/>
      <w:rPr>
        <w:rFonts w:cs="Arial"/>
        <w:color w:val="0F2F7F"/>
        <w:sz w:val="12"/>
        <w:szCs w:val="12"/>
      </w:rPr>
    </w:pPr>
  </w:p>
  <w:p w14:paraId="23830AC0" w14:textId="77777777" w:rsidR="008E6B7A" w:rsidRPr="0069159C" w:rsidRDefault="008E6B7A" w:rsidP="008E6B7A">
    <w:pPr>
      <w:jc w:val="both"/>
      <w:rPr>
        <w:rFonts w:cs="Arial"/>
        <w:color w:val="0F2F7F"/>
        <w:sz w:val="12"/>
        <w:szCs w:val="12"/>
      </w:rPr>
    </w:pPr>
    <w:r w:rsidRPr="0069159C">
      <w:rPr>
        <w:rFonts w:cs="Arial"/>
        <w:iCs/>
        <w:color w:val="0F2F7F"/>
        <w:sz w:val="12"/>
        <w:szCs w:val="12"/>
      </w:rPr>
      <w:t xml:space="preserve">Para informações adicionais sobre as práticas de privacidade do Município do Porto ou contacto com o Encarregado de Proteção de Dados, consulte o nosso </w:t>
    </w:r>
    <w:proofErr w:type="gramStart"/>
    <w:r w:rsidRPr="0069159C">
      <w:rPr>
        <w:rFonts w:cs="Arial"/>
        <w:iCs/>
        <w:color w:val="0F2F7F"/>
        <w:sz w:val="12"/>
        <w:szCs w:val="12"/>
      </w:rPr>
      <w:t>site</w:t>
    </w:r>
    <w:proofErr w:type="gramEnd"/>
    <w:r w:rsidRPr="0069159C">
      <w:rPr>
        <w:rFonts w:cs="Arial"/>
        <w:iCs/>
        <w:color w:val="0F2F7F"/>
        <w:sz w:val="12"/>
        <w:szCs w:val="12"/>
      </w:rPr>
      <w:t xml:space="preserve"> em </w:t>
    </w:r>
    <w:hyperlink r:id="rId1" w:history="1">
      <w:r w:rsidRPr="0069159C">
        <w:rPr>
          <w:rStyle w:val="Hiperligao"/>
          <w:rFonts w:cs="Arial"/>
          <w:iCs/>
          <w:sz w:val="12"/>
          <w:szCs w:val="12"/>
        </w:rPr>
        <w:t>https://www.cm-porto.pt/legal/politica-de-privacidade</w:t>
      </w:r>
    </w:hyperlink>
    <w:r w:rsidRPr="0069159C">
      <w:rPr>
        <w:rFonts w:cs="Arial"/>
        <w:iCs/>
        <w:color w:val="0F2F7F"/>
        <w:sz w:val="12"/>
        <w:szCs w:val="12"/>
      </w:rPr>
      <w:t>.</w:t>
    </w:r>
  </w:p>
  <w:p w14:paraId="78E5A2F7" w14:textId="5A4BA843" w:rsidR="008E0946" w:rsidRPr="008E0946" w:rsidRDefault="008E0946" w:rsidP="008E6B7A">
    <w:pPr>
      <w:jc w:val="both"/>
      <w:rPr>
        <w:sz w:val="12"/>
        <w:szCs w:val="12"/>
      </w:rPr>
    </w:pPr>
  </w:p>
  <w:p w14:paraId="0C211580" w14:textId="77777777" w:rsidR="00963155" w:rsidRDefault="009631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267C5" w14:textId="77777777" w:rsidR="00694D8A" w:rsidRDefault="00694D8A">
      <w:r>
        <w:separator/>
      </w:r>
    </w:p>
  </w:footnote>
  <w:footnote w:type="continuationSeparator" w:id="0">
    <w:p w14:paraId="02D98627" w14:textId="77777777" w:rsidR="00694D8A" w:rsidRDefault="00694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620A7" w14:textId="77777777" w:rsidR="00AE7BE7" w:rsidRDefault="00AE7BE7">
    <w:pPr>
      <w:pStyle w:val="Cabealho"/>
    </w:pPr>
  </w:p>
  <w:p w14:paraId="2465AEC5" w14:textId="77777777" w:rsidR="00963155" w:rsidRDefault="00963155"/>
  <w:p w14:paraId="1451E7E7" w14:textId="77777777" w:rsidR="00963155" w:rsidRDefault="00963155"/>
  <w:p w14:paraId="63AF443B" w14:textId="77777777" w:rsidR="00963155" w:rsidRDefault="009631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E642E" w14:textId="2E658B98" w:rsidR="00BF6DC9" w:rsidRDefault="00BF6DC9" w:rsidP="006233B6">
    <w:pPr>
      <w:rPr>
        <w:rFonts w:cs="Arial"/>
        <w:b/>
        <w:bCs/>
        <w:color w:val="0F2F7F"/>
        <w:sz w:val="15"/>
        <w:szCs w:val="15"/>
      </w:rPr>
    </w:pPr>
    <w:r w:rsidRPr="002B17B5">
      <w:rPr>
        <w:rFonts w:cs="Arial"/>
        <w:noProof/>
        <w:color w:val="0F2F7F"/>
      </w:rPr>
      <w:drawing>
        <wp:anchor distT="0" distB="0" distL="114300" distR="114300" simplePos="0" relativeHeight="251661312" behindDoc="1" locked="0" layoutInCell="1" allowOverlap="1" wp14:anchorId="2F3738C5" wp14:editId="1D996135">
          <wp:simplePos x="0" y="0"/>
          <wp:positionH relativeFrom="column">
            <wp:posOffset>4926965</wp:posOffset>
          </wp:positionH>
          <wp:positionV relativeFrom="paragraph">
            <wp:posOffset>6985</wp:posOffset>
          </wp:positionV>
          <wp:extent cx="1078230" cy="762000"/>
          <wp:effectExtent l="0" t="0" r="7620" b="0"/>
          <wp:wrapTight wrapText="bothSides">
            <wp:wrapPolygon edited="0">
              <wp:start x="0" y="0"/>
              <wp:lineTo x="0" y="21060"/>
              <wp:lineTo x="21371" y="21060"/>
              <wp:lineTo x="21371" y="0"/>
              <wp:lineTo x="0" y="0"/>
            </wp:wrapPolygon>
          </wp:wrapTight>
          <wp:docPr id="3" name="Imagem 3" descr="\\cm-porto\documentos\DMRH\DMGQ\Geral\03_G04_Sistema_de_Gestao_e_Melhoria\Logotipo_Porto\Novo_Logo_05_02_2015\PORTO_logo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cm-porto\documentos\DMRH\DMGQ\Geral\03_G04_Sistema_de_Gestao_e_Melhoria\Logotipo_Porto\Novo_Logo_05_02_2015\PORTO_logo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60AD5D" w14:textId="78C6AB7E" w:rsidR="006233B6" w:rsidRPr="00FA2505" w:rsidRDefault="005E200C" w:rsidP="006233B6">
    <w:pPr>
      <w:rPr>
        <w:color w:val="0F2F7F"/>
        <w:sz w:val="15"/>
        <w:szCs w:val="15"/>
      </w:rPr>
    </w:pPr>
    <w:r>
      <w:rPr>
        <w:rFonts w:cs="Arial"/>
        <w:b/>
        <w:bCs/>
        <w:color w:val="0F2F7F"/>
        <w:sz w:val="15"/>
        <w:szCs w:val="15"/>
      </w:rPr>
      <w:t>Departamento Municipal do Espaço Público</w:t>
    </w:r>
    <w:r w:rsidR="006233B6" w:rsidRPr="00FA2505">
      <w:rPr>
        <w:rFonts w:cs="Arial"/>
        <w:b/>
        <w:bCs/>
        <w:color w:val="0F2F7F"/>
        <w:sz w:val="15"/>
        <w:szCs w:val="15"/>
      </w:rPr>
      <w:br/>
    </w:r>
    <w:r w:rsidR="00E260CB">
      <w:rPr>
        <w:rFonts w:cs="Arial"/>
        <w:color w:val="0F2F7F"/>
        <w:sz w:val="15"/>
        <w:szCs w:val="15"/>
      </w:rPr>
      <w:t>Rua de Guilherme da Costa Carvalho, 38</w:t>
    </w:r>
    <w:r w:rsidR="00E260CB" w:rsidRPr="00FA2505">
      <w:rPr>
        <w:rFonts w:cs="Arial"/>
        <w:color w:val="0F2F7F"/>
        <w:sz w:val="15"/>
        <w:szCs w:val="15"/>
      </w:rPr>
      <w:t xml:space="preserve"> </w:t>
    </w:r>
    <w:r w:rsidR="00E260CB" w:rsidRPr="00FA2505">
      <w:rPr>
        <w:rFonts w:cs="Arial"/>
        <w:b/>
        <w:bCs/>
        <w:color w:val="0F2F7F"/>
        <w:sz w:val="15"/>
        <w:szCs w:val="15"/>
      </w:rPr>
      <w:br/>
    </w:r>
    <w:r w:rsidR="00E260CB">
      <w:rPr>
        <w:rFonts w:cs="Arial"/>
        <w:color w:val="0F2F7F"/>
        <w:sz w:val="15"/>
        <w:szCs w:val="15"/>
      </w:rPr>
      <w:t>4000-274</w:t>
    </w:r>
    <w:r w:rsidR="00E260CB" w:rsidRPr="00567E70">
      <w:rPr>
        <w:rFonts w:cs="Arial"/>
        <w:color w:val="0F2F7F"/>
        <w:sz w:val="15"/>
        <w:szCs w:val="15"/>
      </w:rPr>
      <w:t xml:space="preserve"> Porto</w:t>
    </w:r>
  </w:p>
  <w:p w14:paraId="7F361D36" w14:textId="77777777" w:rsidR="00963155" w:rsidRDefault="00963155"/>
  <w:p w14:paraId="55F23EC1" w14:textId="77777777" w:rsidR="00963155" w:rsidRDefault="009631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7ECF"/>
    <w:multiLevelType w:val="hybridMultilevel"/>
    <w:tmpl w:val="A8C069A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0F3C"/>
    <w:multiLevelType w:val="hybridMultilevel"/>
    <w:tmpl w:val="287C7B7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BB5EED"/>
    <w:multiLevelType w:val="hybridMultilevel"/>
    <w:tmpl w:val="A894E2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64E30"/>
    <w:multiLevelType w:val="hybridMultilevel"/>
    <w:tmpl w:val="A7F0275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12465"/>
    <w:multiLevelType w:val="hybridMultilevel"/>
    <w:tmpl w:val="95229C3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516A1"/>
    <w:multiLevelType w:val="hybridMultilevel"/>
    <w:tmpl w:val="A7F04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FA"/>
    <w:rsid w:val="00007694"/>
    <w:rsid w:val="000117AB"/>
    <w:rsid w:val="000274EC"/>
    <w:rsid w:val="00032AAD"/>
    <w:rsid w:val="00036D5E"/>
    <w:rsid w:val="00050D8D"/>
    <w:rsid w:val="000613BF"/>
    <w:rsid w:val="00062314"/>
    <w:rsid w:val="000B084C"/>
    <w:rsid w:val="000B7682"/>
    <w:rsid w:val="000E6542"/>
    <w:rsid w:val="000F705F"/>
    <w:rsid w:val="001255DA"/>
    <w:rsid w:val="00154020"/>
    <w:rsid w:val="001775C4"/>
    <w:rsid w:val="001854E9"/>
    <w:rsid w:val="001A25DE"/>
    <w:rsid w:val="001A6829"/>
    <w:rsid w:val="001B0F70"/>
    <w:rsid w:val="001E08B6"/>
    <w:rsid w:val="001E7013"/>
    <w:rsid w:val="00247C46"/>
    <w:rsid w:val="00277717"/>
    <w:rsid w:val="002777F8"/>
    <w:rsid w:val="002965CA"/>
    <w:rsid w:val="002A12D7"/>
    <w:rsid w:val="002A19FD"/>
    <w:rsid w:val="002B0CE2"/>
    <w:rsid w:val="002B3477"/>
    <w:rsid w:val="002B511E"/>
    <w:rsid w:val="002D4D48"/>
    <w:rsid w:val="002D7D97"/>
    <w:rsid w:val="002E1C25"/>
    <w:rsid w:val="002F0768"/>
    <w:rsid w:val="002F3A9C"/>
    <w:rsid w:val="003463E5"/>
    <w:rsid w:val="0034702D"/>
    <w:rsid w:val="00357513"/>
    <w:rsid w:val="003578C2"/>
    <w:rsid w:val="003931DA"/>
    <w:rsid w:val="00397D15"/>
    <w:rsid w:val="003A090D"/>
    <w:rsid w:val="003A31BE"/>
    <w:rsid w:val="003A4DB5"/>
    <w:rsid w:val="003D4318"/>
    <w:rsid w:val="003D5492"/>
    <w:rsid w:val="003E6D8D"/>
    <w:rsid w:val="003F188E"/>
    <w:rsid w:val="004151B3"/>
    <w:rsid w:val="00417716"/>
    <w:rsid w:val="00420A3A"/>
    <w:rsid w:val="00466B94"/>
    <w:rsid w:val="004673FD"/>
    <w:rsid w:val="004763BC"/>
    <w:rsid w:val="004A40AA"/>
    <w:rsid w:val="004B6BE9"/>
    <w:rsid w:val="00500477"/>
    <w:rsid w:val="005550D4"/>
    <w:rsid w:val="005B0EE7"/>
    <w:rsid w:val="005B7FC5"/>
    <w:rsid w:val="005C51FF"/>
    <w:rsid w:val="005E200C"/>
    <w:rsid w:val="0060519D"/>
    <w:rsid w:val="006233B6"/>
    <w:rsid w:val="0062441E"/>
    <w:rsid w:val="00656887"/>
    <w:rsid w:val="006826C3"/>
    <w:rsid w:val="00683688"/>
    <w:rsid w:val="00694D8A"/>
    <w:rsid w:val="006B1D2A"/>
    <w:rsid w:val="006B2BA0"/>
    <w:rsid w:val="006B4FFC"/>
    <w:rsid w:val="006D09B0"/>
    <w:rsid w:val="0070510B"/>
    <w:rsid w:val="00746389"/>
    <w:rsid w:val="0075561B"/>
    <w:rsid w:val="00771229"/>
    <w:rsid w:val="00775CA5"/>
    <w:rsid w:val="00787D09"/>
    <w:rsid w:val="00794BE0"/>
    <w:rsid w:val="007B3BB1"/>
    <w:rsid w:val="007B4D0A"/>
    <w:rsid w:val="007C4B81"/>
    <w:rsid w:val="007D622C"/>
    <w:rsid w:val="007E5646"/>
    <w:rsid w:val="0082145E"/>
    <w:rsid w:val="008374EE"/>
    <w:rsid w:val="00870E71"/>
    <w:rsid w:val="008D3FC5"/>
    <w:rsid w:val="008E0946"/>
    <w:rsid w:val="008E6B7A"/>
    <w:rsid w:val="008F76EF"/>
    <w:rsid w:val="00912EBA"/>
    <w:rsid w:val="0092792C"/>
    <w:rsid w:val="0093579F"/>
    <w:rsid w:val="00951383"/>
    <w:rsid w:val="00963155"/>
    <w:rsid w:val="009660BD"/>
    <w:rsid w:val="00972690"/>
    <w:rsid w:val="009761D5"/>
    <w:rsid w:val="00977BDA"/>
    <w:rsid w:val="009873E3"/>
    <w:rsid w:val="00992107"/>
    <w:rsid w:val="009971CF"/>
    <w:rsid w:val="009A1D2E"/>
    <w:rsid w:val="009B6D4C"/>
    <w:rsid w:val="009D26C9"/>
    <w:rsid w:val="009D6F42"/>
    <w:rsid w:val="00A05826"/>
    <w:rsid w:val="00A07C2A"/>
    <w:rsid w:val="00A13490"/>
    <w:rsid w:val="00A1369C"/>
    <w:rsid w:val="00A15672"/>
    <w:rsid w:val="00A277C4"/>
    <w:rsid w:val="00A36005"/>
    <w:rsid w:val="00A4168B"/>
    <w:rsid w:val="00A5773F"/>
    <w:rsid w:val="00A76A81"/>
    <w:rsid w:val="00A8193E"/>
    <w:rsid w:val="00A83822"/>
    <w:rsid w:val="00A91339"/>
    <w:rsid w:val="00AB1301"/>
    <w:rsid w:val="00AB4C15"/>
    <w:rsid w:val="00AC52B7"/>
    <w:rsid w:val="00AD63CD"/>
    <w:rsid w:val="00AE7BE7"/>
    <w:rsid w:val="00B210A2"/>
    <w:rsid w:val="00B25235"/>
    <w:rsid w:val="00B411A4"/>
    <w:rsid w:val="00B55290"/>
    <w:rsid w:val="00B8430F"/>
    <w:rsid w:val="00B86C43"/>
    <w:rsid w:val="00BA025A"/>
    <w:rsid w:val="00BA3419"/>
    <w:rsid w:val="00BB04D7"/>
    <w:rsid w:val="00BB3EF1"/>
    <w:rsid w:val="00BB56C0"/>
    <w:rsid w:val="00BB5959"/>
    <w:rsid w:val="00BD07D2"/>
    <w:rsid w:val="00BD27A8"/>
    <w:rsid w:val="00BF6DC9"/>
    <w:rsid w:val="00C21661"/>
    <w:rsid w:val="00C44C4B"/>
    <w:rsid w:val="00C718A7"/>
    <w:rsid w:val="00C7799A"/>
    <w:rsid w:val="00C95C7F"/>
    <w:rsid w:val="00D207E8"/>
    <w:rsid w:val="00D20EA6"/>
    <w:rsid w:val="00D5245E"/>
    <w:rsid w:val="00D75141"/>
    <w:rsid w:val="00DD0F8F"/>
    <w:rsid w:val="00DD4C06"/>
    <w:rsid w:val="00DF59FA"/>
    <w:rsid w:val="00E046A8"/>
    <w:rsid w:val="00E06CAE"/>
    <w:rsid w:val="00E07D6E"/>
    <w:rsid w:val="00E11126"/>
    <w:rsid w:val="00E260CB"/>
    <w:rsid w:val="00E31B92"/>
    <w:rsid w:val="00E32AD7"/>
    <w:rsid w:val="00E3626B"/>
    <w:rsid w:val="00E37CDD"/>
    <w:rsid w:val="00E5196E"/>
    <w:rsid w:val="00E52976"/>
    <w:rsid w:val="00E63D9B"/>
    <w:rsid w:val="00E66EEF"/>
    <w:rsid w:val="00E8790D"/>
    <w:rsid w:val="00EB31B7"/>
    <w:rsid w:val="00F1170B"/>
    <w:rsid w:val="00F17623"/>
    <w:rsid w:val="00F20BB5"/>
    <w:rsid w:val="00F35B7F"/>
    <w:rsid w:val="00F607A0"/>
    <w:rsid w:val="00F741B6"/>
    <w:rsid w:val="00F94948"/>
    <w:rsid w:val="00F9547A"/>
    <w:rsid w:val="00FA2505"/>
    <w:rsid w:val="00FB451F"/>
    <w:rsid w:val="00FC05C6"/>
    <w:rsid w:val="00FC5C4A"/>
    <w:rsid w:val="00FE1008"/>
    <w:rsid w:val="00FE2EC5"/>
    <w:rsid w:val="00FF00D8"/>
    <w:rsid w:val="00FF43E5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B99D10E"/>
  <w15:docId w15:val="{A3F4A6C5-B989-40E2-AA7A-ED21459A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02"/>
    <w:rPr>
      <w:rFonts w:ascii="Arial" w:hAnsi="Arial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0071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00710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00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007103"/>
    <w:rPr>
      <w:color w:val="0000FF"/>
      <w:u w:val="single"/>
    </w:rPr>
  </w:style>
  <w:style w:type="character" w:styleId="Nmerodepgina">
    <w:name w:val="page number"/>
    <w:basedOn w:val="Tipodeletrapredefinidodopargrafo"/>
    <w:rsid w:val="00007103"/>
  </w:style>
  <w:style w:type="paragraph" w:styleId="Avanodecorpodetexto">
    <w:name w:val="Body Text Indent"/>
    <w:basedOn w:val="Normal"/>
    <w:rsid w:val="001F6171"/>
    <w:pPr>
      <w:spacing w:after="120"/>
      <w:ind w:left="283"/>
    </w:pPr>
  </w:style>
  <w:style w:type="paragraph" w:styleId="Textodebalo">
    <w:name w:val="Balloon Text"/>
    <w:basedOn w:val="Normal"/>
    <w:link w:val="TextodebaloCarter"/>
    <w:rsid w:val="00C2166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C2166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656887"/>
    <w:pPr>
      <w:ind w:left="720"/>
      <w:contextualSpacing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13490"/>
    <w:rPr>
      <w:rFonts w:ascii="Arial" w:hAnsi="Arial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D5492"/>
    <w:rPr>
      <w:rFonts w:ascii="Arial" w:hAnsi="Arial"/>
      <w:szCs w:val="24"/>
    </w:rPr>
  </w:style>
  <w:style w:type="paragraph" w:styleId="Corpodetexto">
    <w:name w:val="Body Text"/>
    <w:basedOn w:val="Normal"/>
    <w:link w:val="CorpodetextoCarter"/>
    <w:semiHidden/>
    <w:unhideWhenUsed/>
    <w:rsid w:val="00BF6DC9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semiHidden/>
    <w:rsid w:val="00BF6DC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m-porto.pt/legal/politica-de-privacid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quivoFisico xmlns="d2d47d6e-90b9-4a54-bf39-d72ba95ecf82" xsi:nil="true"/>
    <AutorOriginal xmlns="d2d47d6e-90b9-4a54-bf39-d72ba95ecf82">
      <UserInfo>
        <DisplayName/>
        <AccountId xsi:nil="true"/>
        <AccountType/>
      </UserInfo>
    </AutorOriginal>
    <ValidadoPor xmlns="d2d47d6e-90b9-4a54-bf39-d72ba95ecf82">
      <UserInfo>
        <DisplayName>Sara dos Santos Magalhães</DisplayName>
        <AccountId>34</AccountId>
        <AccountType/>
      </UserInfo>
    </ValidadoPor>
    <EstadoDoc xmlns="d2d47d6e-90b9-4a54-bf39-d72ba95ecf82">Ativo</EstadoDoc>
    <OutrasUnidadesOrganicas xmlns="d2d47d6e-90b9-4a54-bf39-d72ba95ecf82"/>
    <DataUltimaRevisao xmlns="d2d47d6e-90b9-4a54-bf39-d72ba95ecf82" xsi:nil="true"/>
    <AprovadoPor xmlns="d2d47d6e-90b9-4a54-bf39-d72ba95ecf82">
      <UserInfo>
        <DisplayName>Manuela Maria Martins Bernardes</DisplayName>
        <AccountId>207</AccountId>
        <AccountType/>
      </UserInfo>
    </AprovadoPor>
    <Metadados xmlns="d2d47d6e-90b9-4a54-bf39-d72ba95ecf82" xsi:nil="true"/>
    <Numero xmlns="d2d47d6e-90b9-4a54-bf39-d72ba95ecf82">C16-02-OD-03</Numero>
    <Revisao xmlns="d2d47d6e-90b9-4a54-bf39-d72ba95ecf82">1</Revisao>
    <PeriodoRevisao xmlns="d2d47d6e-90b9-4a54-bf39-d72ba95ecf82" xsi:nil="true"/>
    <DataOriginal xmlns="d2d47d6e-90b9-4a54-bf39-d72ba95ecf82" xsi:nil="true"/>
    <UnidadeOrganica xmlns="d2d47d6e-90b9-4a54-bf39-d72ba95ecf82">530</UnidadeOrganica>
    <DataAprovacao xmlns="d2d47d6e-90b9-4a54-bf39-d72ba95ecf82">2026-01-21T00:00:00+00:00</DataAprovacao>
    <EstadoAprovacao xmlns="d2d47d6e-90b9-4a54-bf39-d72ba95ecf82">Aprovado</EstadoAprovacao>
    <EmissorAutor xmlns="d2d47d6e-90b9-4a54-bf39-d72ba95ecf82">
      <UserInfo>
        <DisplayName>Carla Sofia de Oliveira Ferreira Bravo</DisplayName>
        <AccountId>884</AccountId>
        <AccountType/>
      </UserInfo>
    </EmissorAutor>
    <NivelSeguranca xmlns="d2d47d6e-90b9-4a54-bf39-d72ba95ecf82" xsi:nil="true"/>
    <DataValidacao xmlns="d2d47d6e-90b9-4a54-bf39-d72ba95ecf82">2014-09-30T23:00:00+00:00</DataValidacao>
    <Comentários_x0020_Versão xmlns="1f7f81e8-4cc4-4e76-bf13-46cc33613a3c">Revisao 1 - Atualização do cabeçalho e atualização do título e legenda.</Comentários_x0020_Versão>
    <Documento_x0020_Obsoleto xmlns="0834C425-2591-4155-8A82-C6F32012ABBF" xsi:nil="true"/>
    <Processo xmlns="0834c425-2591-4155-8a82-c6f32012abbf">5</Processo>
    <OutrosProcessos xmlns="0834c425-2591-4155-8a82-c6f32012abbf"/>
    <ProcessoString xmlns="1f7f81e8-4cc4-4e76-bf13-46cc33613a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_OutrosDocumentos" ma:contentTypeID="0x010100B3B55FF33B77D74791CB3DF1EBA10B6E00B8993585361E474CBB425AC7C23C96DA" ma:contentTypeVersion="19" ma:contentTypeDescription="" ma:contentTypeScope="" ma:versionID="ac98cf01c598dfbd4a277907b90a8410">
  <xsd:schema xmlns:xsd="http://www.w3.org/2001/XMLSchema" xmlns:xs="http://www.w3.org/2001/XMLSchema" xmlns:p="http://schemas.microsoft.com/office/2006/metadata/properties" xmlns:ns2="0834c425-2591-4155-8a82-c6f32012abbf" xmlns:ns3="d2d47d6e-90b9-4a54-bf39-d72ba95ecf82" xmlns:ns4="1f7f81e8-4cc4-4e76-bf13-46cc33613a3c" xmlns:ns5="0834C425-2591-4155-8A82-C6F32012ABBF" targetNamespace="http://schemas.microsoft.com/office/2006/metadata/properties" ma:root="true" ma:fieldsID="22cac45e79827a63e2ddd4ae12bbc605" ns2:_="" ns3:_="" ns4:_="" ns5:_="">
    <xsd:import namespace="0834c425-2591-4155-8a82-c6f32012abbf"/>
    <xsd:import namespace="d2d47d6e-90b9-4a54-bf39-d72ba95ecf82"/>
    <xsd:import namespace="1f7f81e8-4cc4-4e76-bf13-46cc33613a3c"/>
    <xsd:import namespace="0834C425-2591-4155-8A82-C6F32012ABBF"/>
    <xsd:element name="properties">
      <xsd:complexType>
        <xsd:sequence>
          <xsd:element name="documentManagement">
            <xsd:complexType>
              <xsd:all>
                <xsd:element ref="ns2:Processo" minOccurs="0"/>
                <xsd:element ref="ns2:OutrosProcessos" minOccurs="0"/>
                <xsd:element ref="ns3:Numero" minOccurs="0"/>
                <xsd:element ref="ns3:UnidadeOrganica" minOccurs="0"/>
                <xsd:element ref="ns3:OutrasUnidadesOrganicas" minOccurs="0"/>
                <xsd:element ref="ns3:EstadoDoc" minOccurs="0"/>
                <xsd:element ref="ns3:Revisao"/>
                <xsd:element ref="ns4:Comentários_x0020_Versão"/>
                <xsd:element ref="ns3:PeriodoRevisao" minOccurs="0"/>
                <xsd:element ref="ns3:AprovadoPor" minOccurs="0"/>
                <xsd:element ref="ns3:DataAprovacao" minOccurs="0"/>
                <xsd:element ref="ns5:Documento_x0020_Obsoleto" minOccurs="0"/>
                <xsd:element ref="ns3:DataValidacao" minOccurs="0"/>
                <xsd:element ref="ns3:ArquivoFisico" minOccurs="0"/>
                <xsd:element ref="ns3:AutorOriginal" minOccurs="0"/>
                <xsd:element ref="ns3:EstadoAprovacao" minOccurs="0"/>
                <xsd:element ref="ns3:DataUltimaRevisao" minOccurs="0"/>
                <xsd:element ref="ns3:Metadados" minOccurs="0"/>
                <xsd:element ref="ns3:NivelSeguranca" minOccurs="0"/>
                <xsd:element ref="ns3:DataOriginal" minOccurs="0"/>
                <xsd:element ref="ns3:ValidadoPor" minOccurs="0"/>
                <xsd:element ref="ns3:EmissorAutor" minOccurs="0"/>
                <xsd:element ref="ns4:Processo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4c425-2591-4155-8a82-c6f32012abbf" elementFormDefault="qualified">
    <xsd:import namespace="http://schemas.microsoft.com/office/2006/documentManagement/types"/>
    <xsd:import namespace="http://schemas.microsoft.com/office/infopath/2007/PartnerControls"/>
    <xsd:element name="Processo" ma:index="2" nillable="true" ma:displayName="Processo" ma:list="{e8f2c874-8b2a-442c-acb6-798dc28778ba}" ma:internalName="Processo" ma:showField="Title">
      <xsd:simpleType>
        <xsd:restriction base="dms:Lookup"/>
      </xsd:simpleType>
    </xsd:element>
    <xsd:element name="OutrosProcessos" ma:index="3" nillable="true" ma:displayName="Outros Processos" ma:hidden="true" ma:list="{e8f2c874-8b2a-442c-acb6-798dc28778ba}" ma:internalName="OutrosProcesso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47d6e-90b9-4a54-bf39-d72ba95ecf82" elementFormDefault="qualified">
    <xsd:import namespace="http://schemas.microsoft.com/office/2006/documentManagement/types"/>
    <xsd:import namespace="http://schemas.microsoft.com/office/infopath/2007/PartnerControls"/>
    <xsd:element name="Numero" ma:index="4" nillable="true" ma:displayName="Número" ma:internalName="Numero">
      <xsd:simpleType>
        <xsd:restriction base="dms:Text">
          <xsd:maxLength value="255"/>
        </xsd:restriction>
      </xsd:simpleType>
    </xsd:element>
    <xsd:element name="UnidadeOrganica" ma:index="5" nillable="true" ma:displayName="Unidade Orgânica" ma:list="{b974d24d-c557-4407-aefb-1876cae93095}" ma:internalName="UnidadeOrganica" ma:showField="Title" ma:web="1f7f81e8-4cc4-4e76-bf13-46cc33613a3c">
      <xsd:simpleType>
        <xsd:restriction base="dms:Lookup"/>
      </xsd:simpleType>
    </xsd:element>
    <xsd:element name="OutrasUnidadesOrganicas" ma:index="6" nillable="true" ma:displayName="Outras Unidades Orgânicas" ma:hidden="true" ma:list="{b974d24d-c557-4407-aefb-1876cae93095}" ma:internalName="OutrasUnidadesOrganicas" ma:readOnly="false" ma:showField="Title" ma:web="1f7f81e8-4cc4-4e76-bf13-46cc33613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tadoDoc" ma:index="7" nillable="true" ma:displayName="Estado Doc." ma:default="Ativo" ma:format="Dropdown" ma:internalName="EstadoDoc">
      <xsd:simpleType>
        <xsd:restriction base="dms:Choice">
          <xsd:enumeration value="Ativo"/>
          <xsd:enumeration value="Obsoleto"/>
          <xsd:enumeration value="Rascunho"/>
        </xsd:restriction>
      </xsd:simpleType>
    </xsd:element>
    <xsd:element name="Revisao" ma:index="8" ma:displayName="Revisão Nº" ma:internalName="Revisao" ma:percentage="FALSE">
      <xsd:simpleType>
        <xsd:restriction base="dms:Number"/>
      </xsd:simpleType>
    </xsd:element>
    <xsd:element name="PeriodoRevisao" ma:index="10" nillable="true" ma:displayName="Periodo Revisão" ma:hidden="true" ma:internalName="PeriodoRevisao" ma:readOnly="false" ma:percentage="FALSE">
      <xsd:simpleType>
        <xsd:restriction base="dms:Number"/>
      </xsd:simpleType>
    </xsd:element>
    <xsd:element name="AprovadoPor" ma:index="11" nillable="true" ma:displayName="Aprovado Por" ma:list="UserInfo" ma:SharePointGroup="0" ma:internalName="AprovadoP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Aprovacao" ma:index="12" nillable="true" ma:displayName="Data Aprovação" ma:format="DateOnly" ma:internalName="DataAprovacao">
      <xsd:simpleType>
        <xsd:restriction base="dms:DateTime"/>
      </xsd:simpleType>
    </xsd:element>
    <xsd:element name="DataValidacao" ma:index="14" nillable="true" ma:displayName="Data Validação" ma:format="DateOnly" ma:hidden="true" ma:internalName="DataValidacao" ma:readOnly="false">
      <xsd:simpleType>
        <xsd:restriction base="dms:DateTime"/>
      </xsd:simpleType>
    </xsd:element>
    <xsd:element name="ArquivoFisico" ma:index="15" nillable="true" ma:displayName="Arquivo Físico" ma:hidden="true" ma:internalName="ArquivoFisico" ma:readOnly="false">
      <xsd:simpleType>
        <xsd:restriction base="dms:Text">
          <xsd:maxLength value="255"/>
        </xsd:restriction>
      </xsd:simpleType>
    </xsd:element>
    <xsd:element name="AutorOriginal" ma:index="16" nillable="true" ma:displayName="Autor Original" ma:hidden="true" ma:list="UserInfo" ma:SharePointGroup="0" ma:internalName="AutorOrigina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stadoAprovacao" ma:index="17" nillable="true" ma:displayName="Estado Aprovação E.Qualidade" ma:default="Aprovado" ma:format="Dropdown" ma:hidden="true" ma:internalName="EstadoAprovacao" ma:readOnly="false">
      <xsd:simpleType>
        <xsd:restriction base="dms:Choice">
          <xsd:enumeration value="Rascunho"/>
          <xsd:enumeration value="Validado"/>
          <xsd:enumeration value="Aprovado"/>
        </xsd:restriction>
      </xsd:simpleType>
    </xsd:element>
    <xsd:element name="DataUltimaRevisao" ma:index="18" nillable="true" ma:displayName="Data Última Revisão" ma:format="DateOnly" ma:hidden="true" ma:internalName="DataUltimaRevisao" ma:readOnly="false">
      <xsd:simpleType>
        <xsd:restriction base="dms:DateTime"/>
      </xsd:simpleType>
    </xsd:element>
    <xsd:element name="Metadados" ma:index="25" nillable="true" ma:displayName="Metadados" ma:hidden="true" ma:internalName="Metadados" ma:readOnly="false">
      <xsd:simpleType>
        <xsd:restriction base="dms:Note"/>
      </xsd:simpleType>
    </xsd:element>
    <xsd:element name="NivelSeguranca" ma:index="26" nillable="true" ma:displayName="Nível de Seguranca" ma:format="Dropdown" ma:hidden="true" ma:internalName="NivelSeguranca" ma:readOnly="false">
      <xsd:simpleType>
        <xsd:restriction base="dms:Choice">
          <xsd:enumeration value="Nivel 1"/>
        </xsd:restriction>
      </xsd:simpleType>
    </xsd:element>
    <xsd:element name="DataOriginal" ma:index="27" nillable="true" ma:displayName="Data Original" ma:format="DateOnly" ma:hidden="true" ma:internalName="DataOriginal" ma:readOnly="false">
      <xsd:simpleType>
        <xsd:restriction base="dms:DateTime"/>
      </xsd:simpleType>
    </xsd:element>
    <xsd:element name="ValidadoPor" ma:index="28" nillable="true" ma:displayName="Validado Por" ma:hidden="true" ma:list="UserInfo" ma:SharePointGroup="0" ma:internalName="ValidadoP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issorAutor" ma:index="29" nillable="true" ma:displayName="Emissor / Autor" ma:hidden="true" ma:list="UserInfo" ma:SearchPeopleOnly="false" ma:SharePointGroup="0" ma:internalName="Emissor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f81e8-4cc4-4e76-bf13-46cc33613a3c" elementFormDefault="qualified">
    <xsd:import namespace="http://schemas.microsoft.com/office/2006/documentManagement/types"/>
    <xsd:import namespace="http://schemas.microsoft.com/office/infopath/2007/PartnerControls"/>
    <xsd:element name="Comentários_x0020_Versão" ma:index="9" ma:displayName="Comentários Versão" ma:internalName="Coment_x00e1_rios_x0020_Vers_x00e3_o">
      <xsd:simpleType>
        <xsd:restriction base="dms:Note">
          <xsd:maxLength value="255"/>
        </xsd:restriction>
      </xsd:simpleType>
    </xsd:element>
    <xsd:element name="ProcessoString" ma:index="30" nillable="true" ma:displayName="ProcessoString" ma:hidden="true" ma:internalName="ProcessoString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4C425-2591-4155-8A82-C6F32012ABBF" elementFormDefault="qualified">
    <xsd:import namespace="http://schemas.microsoft.com/office/2006/documentManagement/types"/>
    <xsd:import namespace="http://schemas.microsoft.com/office/infopath/2007/PartnerControls"/>
    <xsd:element name="Documento_x0020_Obsoleto" ma:index="13" nillable="true" ma:displayName="Documento Obsoleto" ma:list="{FC307457-556F-4A46-9D07-E39469505F8C}" ma:internalName="Documento_x0020_Obsoleto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2EA9-446F-40EB-8531-B622C2766A40}">
  <ds:schemaRefs>
    <ds:schemaRef ds:uri="http://purl.org/dc/elements/1.1/"/>
    <ds:schemaRef ds:uri="http://www.w3.org/XML/1998/namespace"/>
    <ds:schemaRef ds:uri="http://schemas.microsoft.com/office/2006/metadata/properties"/>
    <ds:schemaRef ds:uri="0834c425-2591-4155-8a82-c6f32012abbf"/>
    <ds:schemaRef ds:uri="d2d47d6e-90b9-4a54-bf39-d72ba95ecf82"/>
    <ds:schemaRef ds:uri="http://purl.org/dc/dcmitype/"/>
    <ds:schemaRef ds:uri="http://purl.org/dc/terms/"/>
    <ds:schemaRef ds:uri="1f7f81e8-4cc4-4e76-bf13-46cc33613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834C425-2591-4155-8A82-C6F32012ABBF"/>
  </ds:schemaRefs>
</ds:datastoreItem>
</file>

<file path=customXml/itemProps2.xml><?xml version="1.0" encoding="utf-8"?>
<ds:datastoreItem xmlns:ds="http://schemas.openxmlformats.org/officeDocument/2006/customXml" ds:itemID="{C3818399-C474-47AE-B531-1BAE2105A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4c425-2591-4155-8a82-c6f32012abbf"/>
    <ds:schemaRef ds:uri="d2d47d6e-90b9-4a54-bf39-d72ba95ecf82"/>
    <ds:schemaRef ds:uri="1f7f81e8-4cc4-4e76-bf13-46cc33613a3c"/>
    <ds:schemaRef ds:uri="0834C425-2591-4155-8A82-C6F32012A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D8053D-9AF7-48C7-8BF6-C61FC5AE6C3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777713A-2120-42A7-A35D-E1A6D7772A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F1E753-855D-4663-A2E3-311D80D8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C16-02-OD-03-Esquema_andaime_tapume_passeio_faixa_de_rodagem</vt:lpstr>
    </vt:vector>
  </TitlesOfParts>
  <Company>CMP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C16-02-OD-03-Esquema_andaime_tapume_passeio_faixa_de_rodagem</dc:title>
  <dc:subject/>
  <dc:creator>evanscarvalho</dc:creator>
  <cp:keywords/>
  <cp:lastModifiedBy>Bárbara Filipa Carvalho Soares</cp:lastModifiedBy>
  <cp:revision>4</cp:revision>
  <cp:lastPrinted>2015-04-07T10:58:00Z</cp:lastPrinted>
  <dcterms:created xsi:type="dcterms:W3CDTF">2026-01-21T10:47:00Z</dcterms:created>
  <dcterms:modified xsi:type="dcterms:W3CDTF">2026-01-22T14:15:00Z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Diversos</vt:lpwstr>
  </property>
  <property fmtid="{D5CDD505-2E9C-101B-9397-08002B2CF9AE}" pid="3" name="Sub-unidade Orgânica">
    <vt:lpwstr>UGQ</vt:lpwstr>
  </property>
  <property fmtid="{D5CDD505-2E9C-101B-9397-08002B2CF9AE}" pid="4" name="Activo/Histórico">
    <vt:lpwstr>Activo</vt:lpwstr>
  </property>
  <property fmtid="{D5CDD505-2E9C-101B-9397-08002B2CF9AE}" pid="5" name="Owner">
    <vt:lpwstr>Imp-02-59</vt:lpwstr>
  </property>
  <property fmtid="{D5CDD505-2E9C-101B-9397-08002B2CF9AE}" pid="6" name="Edição/Revisão">
    <vt:lpwstr>A00</vt:lpwstr>
  </property>
  <property fmtid="{D5CDD505-2E9C-101B-9397-08002B2CF9AE}" pid="7" name="Data documento">
    <vt:lpwstr>2010-07-29T00:00:00Z</vt:lpwstr>
  </property>
  <property fmtid="{D5CDD505-2E9C-101B-9397-08002B2CF9AE}" pid="8" name="ContentType">
    <vt:lpwstr>Documento</vt:lpwstr>
  </property>
  <property fmtid="{D5CDD505-2E9C-101B-9397-08002B2CF9AE}" pid="9" name="Status">
    <vt:lpwstr>Impresso</vt:lpwstr>
  </property>
  <property fmtid="{D5CDD505-2E9C-101B-9397-08002B2CF9AE}" pid="10" name="display_urn:schemas-microsoft-com:office:office#AprovadoPor">
    <vt:lpwstr>Maria Emília Preto Galego</vt:lpwstr>
  </property>
  <property fmtid="{D5CDD505-2E9C-101B-9397-08002B2CF9AE}" pid="11" name="ContentTypeId">
    <vt:lpwstr>0x010100B3B55FF33B77D74791CB3DF1EBA10B6E00B8993585361E474CBB425AC7C23C96DA</vt:lpwstr>
  </property>
  <property fmtid="{D5CDD505-2E9C-101B-9397-08002B2CF9AE}" pid="12" name="Processo">
    <vt:lpwstr>2</vt:lpwstr>
  </property>
</Properties>
</file>